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22.12.5</w:t>
      </w:r>
    </w:p>
    <w:tbl>
      <w:tblPr>
        <w:tblStyle w:val="5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14"/>
        <w:gridCol w:w="727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1.分管领导核实素养人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物被提名人物事迹，并初步遴选，将结果报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校办汇总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2.升旗仪式：国旗下讲话，郭晓倩常务副校长《爱国爱校扬正气  律人律己树新风》；</w:t>
            </w:r>
            <w:r>
              <w:rPr>
                <w:rFonts w:hint="eastAsia" w:ascii="宋体" w:hAnsi="宋体"/>
                <w:szCs w:val="21"/>
              </w:rPr>
              <w:t>校级“爱国首先爱校 成才必先成人”主题班会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下午，初三学情分析；教学开放日课题确定汇总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篮球场集中练习跑操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筹备片级心理教研活动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6.高三学生</w:t>
            </w:r>
            <w:r>
              <w:rPr>
                <w:rFonts w:hint="eastAsia" w:ascii="宋体" w:hAnsi="宋体"/>
                <w:szCs w:val="21"/>
              </w:rPr>
              <w:t>球赛总结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月考动员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7.江宁区菜单讲座反馈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.初三学情分析，初一社团暂停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.班级多媒体使用情况检查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.高三联考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4.教师发表论文收集、审核、上传、归档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.食堂大扫除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.中午12:20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第二会议室召开考务会；“温馨教室”检查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:30第一报告厅举行曼彻斯特大学招生官讲座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.高三联考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5.信息技术2.0提升工程结项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6.各年级（部）上报教职工体育运动比赛报名表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初二学情分析，初一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.2022年江宁区中小学特色班集体评选结果上报区教育局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.核算食堂和超市员工工资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.全年级阶段测试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.第3节课，在第一会议室召开行政例会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6.继续教育学时调查反馈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.年度素养人物候选人通过校报特刊公布，师生、家长参与投票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.布置安全教育平台《12.2交通安全教育》专题活动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.全年级阶段测试；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下午4</w:t>
            </w:r>
            <w:r>
              <w:rPr>
                <w:rFonts w:hint="eastAsia" w:ascii="宋体" w:hAnsi="宋体"/>
                <w:szCs w:val="21"/>
              </w:rPr>
              <w:t>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  <w:r>
              <w:rPr>
                <w:rFonts w:hint="eastAsia" w:ascii="宋体" w:hAnsi="宋体"/>
                <w:szCs w:val="21"/>
              </w:rPr>
              <w:t>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.筹备区带头人来校开展菜单式课程及讲座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.联考成绩汇总分析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初一初二精品阳光社团正常。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周六上午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8:30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在第三会议室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召开学校工会换届选举大会暨教职工代表大会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红枫的救治及绿化的正常维护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191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42D52A5"/>
    <w:rsid w:val="08102208"/>
    <w:rsid w:val="09C64197"/>
    <w:rsid w:val="0CFE452B"/>
    <w:rsid w:val="0D654F83"/>
    <w:rsid w:val="0DFA7A14"/>
    <w:rsid w:val="0E966629"/>
    <w:rsid w:val="109104DD"/>
    <w:rsid w:val="12461AA1"/>
    <w:rsid w:val="15EB3BF2"/>
    <w:rsid w:val="188E316E"/>
    <w:rsid w:val="19934586"/>
    <w:rsid w:val="1A48519F"/>
    <w:rsid w:val="1CBB47B8"/>
    <w:rsid w:val="200E7773"/>
    <w:rsid w:val="24AF206A"/>
    <w:rsid w:val="28B16FB9"/>
    <w:rsid w:val="29A43C5C"/>
    <w:rsid w:val="2A8D0F4F"/>
    <w:rsid w:val="2DB02A4F"/>
    <w:rsid w:val="31263501"/>
    <w:rsid w:val="31F033F9"/>
    <w:rsid w:val="32BE3C8D"/>
    <w:rsid w:val="341F6499"/>
    <w:rsid w:val="350C1B00"/>
    <w:rsid w:val="358B3C8F"/>
    <w:rsid w:val="36595DD9"/>
    <w:rsid w:val="38540C78"/>
    <w:rsid w:val="3BE5542D"/>
    <w:rsid w:val="3C2F6394"/>
    <w:rsid w:val="3D565285"/>
    <w:rsid w:val="42A4609D"/>
    <w:rsid w:val="43215B7E"/>
    <w:rsid w:val="462F4B86"/>
    <w:rsid w:val="474E3FB8"/>
    <w:rsid w:val="49C1715E"/>
    <w:rsid w:val="4C97119F"/>
    <w:rsid w:val="4E011649"/>
    <w:rsid w:val="50150804"/>
    <w:rsid w:val="504C41CF"/>
    <w:rsid w:val="52734B8D"/>
    <w:rsid w:val="53445007"/>
    <w:rsid w:val="53F023FA"/>
    <w:rsid w:val="55590678"/>
    <w:rsid w:val="55EC7130"/>
    <w:rsid w:val="573A4E87"/>
    <w:rsid w:val="59CF51DB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6476A5F"/>
    <w:rsid w:val="76546C8A"/>
    <w:rsid w:val="76E737F5"/>
    <w:rsid w:val="7AEB377A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752</Words>
  <Characters>828</Characters>
  <TotalTime>2</TotalTime>
  <ScaleCrop>false</ScaleCrop>
  <LinksUpToDate>false</LinksUpToDate>
  <CharactersWithSpaces>853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2022-12-05T07:40:00Z</dcterms:created>
  <dc:creator>YUYIPOPO</dc:creator>
  <cp:lastModifiedBy>吴文波</cp:lastModifiedBy>
  <dcterms:modified xsi:type="dcterms:W3CDTF">2022-12-05T00:28:57Z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17D6F9C4C31F41559FCEB687410B9536</vt:lpwstr>
  </property>
</Properties>
</file>