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lang w:val="en-US" w:eastAsia="zh-CN"/>
        </w:rPr>
        <w:t>10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23.4.10</w:t>
      </w:r>
    </w:p>
    <w:tbl>
      <w:tblPr>
        <w:tblStyle w:val="5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921"/>
        <w:gridCol w:w="6911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升旗仪式暨模范班级授牌仪式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.“2022年南京市乡村教师政府专项奖励”区教育局人事科审核后公示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.安全教育平台《安全教育日》主题活动截止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.主题班会：拒绝网络暴力—《有话好好说》；下午4:25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在第一报告厅举行高一年级心理健康讲座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.主题班会：校园吉尼斯——30m，50m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.主题班会：感恩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初二年级期中考试；第8节课，初一社团暂停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.文化类社团暂停；筹备4月16日招生开放日会议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.组建少先队环保志愿小队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阅览室管理员志愿小队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.晚上召开部分学生会议（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地点：</w:t>
            </w:r>
            <w:r>
              <w:rPr>
                <w:rFonts w:hint="eastAsia" w:ascii="宋体" w:hAnsi="宋体"/>
                <w:szCs w:val="21"/>
              </w:rPr>
              <w:t>通用技术教室）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.中午12:15，在第三会议室召开初三体育中考考务会；初一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年级部分学科</w:t>
            </w:r>
            <w:r>
              <w:rPr>
                <w:rFonts w:hint="eastAsia" w:ascii="宋体" w:hAnsi="宋体"/>
                <w:szCs w:val="21"/>
              </w:rPr>
              <w:t>期中考试、阅卷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.卫生大扫除（重点教室连廊玻璃）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.物联网课程规划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.体育类社团暂停；晚7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: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线上招生宣讲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.小画家书画展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.协助学生完成综评材料准备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.下午，初三体育中考；初一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年级部分学科</w:t>
            </w:r>
            <w:r>
              <w:rPr>
                <w:rFonts w:hint="eastAsia" w:ascii="宋体" w:hAnsi="宋体"/>
                <w:szCs w:val="21"/>
              </w:rPr>
              <w:t>期中考试、阅卷；第8节课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社团暂停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.晚6:30，在第一报告厅举行学生辩论赛和英国利兹大学招生官讲座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.逐梦心语征集评比颁奖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节课，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第一会议室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行政会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5.市、区级个人课题研究督导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年级部分学科</w:t>
            </w:r>
            <w:r>
              <w:rPr>
                <w:rFonts w:hint="eastAsia" w:ascii="宋体" w:hAnsi="宋体"/>
                <w:szCs w:val="21"/>
              </w:rPr>
              <w:t>期中期中阅卷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.组织全校学生</w:t>
            </w:r>
            <w:r>
              <w:rPr>
                <w:rFonts w:hint="eastAsia" w:ascii="宋体" w:hAnsi="宋体"/>
                <w:color w:val="auto"/>
                <w:szCs w:val="21"/>
              </w:rPr>
              <w:t>视力监测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开展餐饮环节反食品浪费专项行动，推进反食品浪费法宣传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.下午4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szCs w:val="21"/>
              </w:rPr>
              <w:t>20，在第二会议室召开全球统考培训会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举行</w:t>
            </w:r>
            <w:r>
              <w:rPr>
                <w:rFonts w:hint="eastAsia" w:ascii="宋体" w:hAnsi="宋体"/>
                <w:szCs w:val="21"/>
              </w:rPr>
              <w:t>小小达人秀决赛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节课，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第一会议室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班主任会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1.周六、周日师生放假休息；初中部值班教师、学生周日下午4:00前返校；国际部值班教师、学生周日下午6:00前返校。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精品阳光社团正常。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3.周日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上午8:00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，在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第一报告厅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，举行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国际部招生开放日活动。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1.各部门（处室）做好第5-8周课时、非课时等费用的审核与公示。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.做好南京市棒垒球比赛活动承办赛前准备工作。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.做好南京市民政局2022年民办学校年检材料上报。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86C49"/>
    <w:multiLevelType w:val="singleLevel"/>
    <w:tmpl w:val="87C86C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277C9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2B435DC"/>
    <w:rsid w:val="0369435E"/>
    <w:rsid w:val="06421D01"/>
    <w:rsid w:val="07691C21"/>
    <w:rsid w:val="08102208"/>
    <w:rsid w:val="09C64197"/>
    <w:rsid w:val="0CA73293"/>
    <w:rsid w:val="0CFE452B"/>
    <w:rsid w:val="0D654F83"/>
    <w:rsid w:val="0DFA7A14"/>
    <w:rsid w:val="0E966629"/>
    <w:rsid w:val="109104DD"/>
    <w:rsid w:val="11A622AD"/>
    <w:rsid w:val="14337FDD"/>
    <w:rsid w:val="1565422D"/>
    <w:rsid w:val="15EB3BF2"/>
    <w:rsid w:val="16C64858"/>
    <w:rsid w:val="17CE0ECA"/>
    <w:rsid w:val="188E316E"/>
    <w:rsid w:val="19934586"/>
    <w:rsid w:val="1A48519F"/>
    <w:rsid w:val="1C6D57EF"/>
    <w:rsid w:val="1CBB47B8"/>
    <w:rsid w:val="200E7773"/>
    <w:rsid w:val="24AF206A"/>
    <w:rsid w:val="24DE7FA1"/>
    <w:rsid w:val="279173AE"/>
    <w:rsid w:val="28B16FB9"/>
    <w:rsid w:val="29A43C5C"/>
    <w:rsid w:val="2A496807"/>
    <w:rsid w:val="2A8D0F4F"/>
    <w:rsid w:val="2DB02A4F"/>
    <w:rsid w:val="31263501"/>
    <w:rsid w:val="31F033F9"/>
    <w:rsid w:val="32336FDF"/>
    <w:rsid w:val="341F6499"/>
    <w:rsid w:val="350C1B00"/>
    <w:rsid w:val="358B3C8F"/>
    <w:rsid w:val="36595DD9"/>
    <w:rsid w:val="38540C78"/>
    <w:rsid w:val="393722CA"/>
    <w:rsid w:val="3BE5542D"/>
    <w:rsid w:val="3C2F6394"/>
    <w:rsid w:val="3D565285"/>
    <w:rsid w:val="3EEF2939"/>
    <w:rsid w:val="3F406051"/>
    <w:rsid w:val="42A4609D"/>
    <w:rsid w:val="43215B7E"/>
    <w:rsid w:val="44F20D8A"/>
    <w:rsid w:val="462F4B86"/>
    <w:rsid w:val="474E3FB8"/>
    <w:rsid w:val="48435BF7"/>
    <w:rsid w:val="49C1715E"/>
    <w:rsid w:val="49D63FC9"/>
    <w:rsid w:val="4BAF523A"/>
    <w:rsid w:val="4C97119F"/>
    <w:rsid w:val="4E011649"/>
    <w:rsid w:val="4FF90B11"/>
    <w:rsid w:val="50150804"/>
    <w:rsid w:val="504C41CF"/>
    <w:rsid w:val="52734B8D"/>
    <w:rsid w:val="53445007"/>
    <w:rsid w:val="53F023FA"/>
    <w:rsid w:val="548B3EBA"/>
    <w:rsid w:val="55590678"/>
    <w:rsid w:val="55EC7130"/>
    <w:rsid w:val="573A4E87"/>
    <w:rsid w:val="59060056"/>
    <w:rsid w:val="59CF51DB"/>
    <w:rsid w:val="5AF22400"/>
    <w:rsid w:val="5BB93137"/>
    <w:rsid w:val="5E46128A"/>
    <w:rsid w:val="5F477653"/>
    <w:rsid w:val="5FE322AB"/>
    <w:rsid w:val="64760E38"/>
    <w:rsid w:val="66565AE8"/>
    <w:rsid w:val="6954706E"/>
    <w:rsid w:val="69F809BF"/>
    <w:rsid w:val="6A414B83"/>
    <w:rsid w:val="6B264C6C"/>
    <w:rsid w:val="6B653FAE"/>
    <w:rsid w:val="6BD44E6C"/>
    <w:rsid w:val="6C7D068A"/>
    <w:rsid w:val="6E2F182D"/>
    <w:rsid w:val="6EE63931"/>
    <w:rsid w:val="6F0926A9"/>
    <w:rsid w:val="71035540"/>
    <w:rsid w:val="718D4073"/>
    <w:rsid w:val="73935FD4"/>
    <w:rsid w:val="73C062A9"/>
    <w:rsid w:val="747B02A9"/>
    <w:rsid w:val="76343F60"/>
    <w:rsid w:val="76476A5F"/>
    <w:rsid w:val="76546C8A"/>
    <w:rsid w:val="76E737F5"/>
    <w:rsid w:val="7B26130C"/>
    <w:rsid w:val="7D7E0203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814</Words>
  <Characters>903</Characters>
  <TotalTime>0</TotalTime>
  <ScaleCrop>false</ScaleCrop>
  <LinksUpToDate>false</LinksUpToDate>
  <CharactersWithSpaces>922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2023-04-07T21:31:00Z</dcterms:created>
  <dc:creator>YUYIPOPO</dc:creator>
  <cp:lastModifiedBy>吴文波</cp:lastModifiedBy>
  <dcterms:modified xsi:type="dcterms:W3CDTF">2023-04-09T22:52:38Z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7D1582CB6A2049D9813AAAF35A2F153A</vt:lpwstr>
  </property>
</Properties>
</file>