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6DED2">
      <w:pPr>
        <w:rPr>
          <w:rFonts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附件4</w:t>
      </w:r>
    </w:p>
    <w:p w14:paraId="2BFEB984">
      <w:pPr>
        <w:widowControl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中小学、幼儿园一级教师评审申报方式</w:t>
      </w:r>
    </w:p>
    <w:p w14:paraId="782E56D1">
      <w:pPr>
        <w:widowControl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及材料报送要求</w:t>
      </w:r>
    </w:p>
    <w:p w14:paraId="1210AA59">
      <w:pPr>
        <w:widowControl/>
        <w:ind w:firstLine="640" w:firstLineChars="200"/>
        <w:jc w:val="left"/>
        <w:rPr>
          <w:rFonts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</w:rPr>
        <w:t>一、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/>
        </w:rPr>
        <w:t>评审申报方式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</w:rPr>
        <w:t xml:space="preserve"> </w:t>
      </w:r>
    </w:p>
    <w:p w14:paraId="6AB2276E">
      <w:pPr>
        <w:pStyle w:val="2"/>
        <w:widowControl/>
        <w:kinsoku w:val="0"/>
        <w:autoSpaceDE w:val="0"/>
        <w:autoSpaceDN w:val="0"/>
        <w:adjustRightInd w:val="0"/>
        <w:snapToGrid w:val="0"/>
        <w:spacing w:before="108" w:line="278" w:lineRule="auto"/>
        <w:ind w:right="57" w:firstLine="635"/>
        <w:jc w:val="left"/>
        <w:textAlignment w:val="baseline"/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</w:pPr>
      <w:r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  <w:t>（</w:t>
      </w:r>
      <w:r>
        <w:rPr>
          <w:rFonts w:hint="eastAsia"/>
          <w:snapToGrid w:val="0"/>
          <w:color w:val="000000"/>
          <w:spacing w:val="10"/>
          <w:kern w:val="0"/>
          <w:sz w:val="30"/>
          <w:szCs w:val="30"/>
          <w:lang w:val="en-US" w:eastAsia="zh-CN"/>
        </w:rPr>
        <w:t>一</w:t>
      </w:r>
      <w:r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  <w:t>）申报人员需在8月23日至9月22日期间，登录江苏省人力资源和社会保障厅网上办事服务大厅（https://rs.jshrss.jiangsu.gov.cn/index/）职称专栏，在线如实填报相关申报信息，完成网上申报，逾期不予受理。网上申报材料均需申报单位审核后通过系统上传，无需递交纸质版，原件备查。</w:t>
      </w:r>
    </w:p>
    <w:p w14:paraId="7FA26F59">
      <w:pPr>
        <w:pStyle w:val="2"/>
        <w:widowControl/>
        <w:kinsoku w:val="0"/>
        <w:autoSpaceDE w:val="0"/>
        <w:autoSpaceDN w:val="0"/>
        <w:adjustRightInd w:val="0"/>
        <w:snapToGrid w:val="0"/>
        <w:spacing w:before="108" w:line="278" w:lineRule="auto"/>
        <w:ind w:right="57" w:firstLine="635"/>
        <w:jc w:val="left"/>
        <w:textAlignment w:val="baseline"/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</w:pPr>
      <w:r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  <w:t>（二）教育教学实绩是评聘教师职务的主要依据，申报人员不仅要提供评审条件中有关教育和教学工作所要求的材料，还需提供近两年所教学科一个完整学年的教案，供评委会对申报人员的教育教学情况进行考察，学校中层管理人员还要提供近两年中一个完整学年的听课记录。</w:t>
      </w:r>
    </w:p>
    <w:p w14:paraId="2EF576B1">
      <w:pPr>
        <w:pStyle w:val="2"/>
        <w:widowControl/>
        <w:kinsoku w:val="0"/>
        <w:autoSpaceDE w:val="0"/>
        <w:autoSpaceDN w:val="0"/>
        <w:adjustRightInd w:val="0"/>
        <w:snapToGrid w:val="0"/>
        <w:spacing w:before="108" w:line="278" w:lineRule="auto"/>
        <w:ind w:right="57" w:firstLine="640" w:firstLineChars="200"/>
        <w:jc w:val="left"/>
        <w:textAlignment w:val="baseline"/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</w:pPr>
      <w:r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  <w:t>（三）今年将继续对申报人员提交的学术成果材料进行学术相似性检测，查重结果将作为职称评审的重要参考依据。</w:t>
      </w:r>
    </w:p>
    <w:p w14:paraId="3ADFEB5F">
      <w:pPr>
        <w:pStyle w:val="2"/>
        <w:widowControl/>
        <w:kinsoku w:val="0"/>
        <w:autoSpaceDE w:val="0"/>
        <w:autoSpaceDN w:val="0"/>
        <w:adjustRightInd w:val="0"/>
        <w:snapToGrid w:val="0"/>
        <w:spacing w:before="108" w:line="278" w:lineRule="auto"/>
        <w:ind w:right="57" w:firstLine="635"/>
        <w:jc w:val="left"/>
        <w:textAlignment w:val="baseline"/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</w:pPr>
      <w:r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  <w:t>（四）根据属地化原则，江宁区域内中小学、幼儿园（含民办）一级教师职称申报材料均报送至区教育局。各中小学、幼儿园应在9月2</w:t>
      </w:r>
      <w:r>
        <w:rPr>
          <w:rFonts w:hint="eastAsia"/>
          <w:snapToGrid w:val="0"/>
          <w:color w:val="000000"/>
          <w:spacing w:val="10"/>
          <w:kern w:val="0"/>
          <w:sz w:val="30"/>
          <w:szCs w:val="30"/>
          <w:lang w:val="en-US" w:eastAsia="zh-CN"/>
        </w:rPr>
        <w:t>6</w:t>
      </w:r>
      <w:r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  <w:t xml:space="preserve">日前，将申报中小学、幼儿园一级教师专业技术资格材料连同人员报审名册（电子稿）送区教育局职称办（地点：东新北路16号10楼）。 </w:t>
      </w:r>
    </w:p>
    <w:p w14:paraId="524BF8BE">
      <w:pPr>
        <w:pStyle w:val="2"/>
        <w:widowControl/>
        <w:kinsoku w:val="0"/>
        <w:autoSpaceDE w:val="0"/>
        <w:autoSpaceDN w:val="0"/>
        <w:adjustRightInd w:val="0"/>
        <w:snapToGrid w:val="0"/>
        <w:spacing w:before="108" w:line="278" w:lineRule="auto"/>
        <w:ind w:right="57" w:firstLine="635"/>
        <w:jc w:val="left"/>
        <w:textAlignment w:val="baseline"/>
        <w:rPr>
          <w:rFonts w:hint="eastAsia"/>
          <w:snapToGrid w:val="0"/>
          <w:color w:val="000000"/>
          <w:spacing w:val="10"/>
          <w:kern w:val="0"/>
          <w:sz w:val="32"/>
          <w:szCs w:val="32"/>
          <w:lang w:eastAsia="zh-CN"/>
        </w:rPr>
      </w:pPr>
      <w:r>
        <w:rPr>
          <w:rFonts w:hint="eastAsia"/>
          <w:snapToGrid w:val="0"/>
          <w:color w:val="000000"/>
          <w:spacing w:val="10"/>
          <w:kern w:val="0"/>
          <w:sz w:val="30"/>
          <w:szCs w:val="30"/>
          <w:lang w:eastAsia="zh-CN"/>
        </w:rPr>
        <w:t xml:space="preserve">（五）按照《关于公布南京市行政事业性收费项目目录的通知》（宁财综〔2023〕193号）规定收取相关评审费用，请各校（单位）在区教育局资格审查结果公示后，根据职称办通知要求开展评审费收取工作。 </w:t>
      </w:r>
    </w:p>
    <w:p w14:paraId="41083F1F">
      <w:pPr>
        <w:widowControl/>
        <w:ind w:firstLine="640" w:firstLineChars="200"/>
        <w:jc w:val="left"/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/>
        </w:rPr>
        <w:t>二、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eastAsia="zh-CN"/>
        </w:rPr>
        <w:t xml:space="preserve">申报流程 </w:t>
      </w:r>
    </w:p>
    <w:p w14:paraId="2D3A5F11">
      <w:pPr>
        <w:pStyle w:val="2"/>
        <w:widowControl/>
        <w:kinsoku w:val="0"/>
        <w:autoSpaceDE w:val="0"/>
        <w:autoSpaceDN w:val="0"/>
        <w:adjustRightInd w:val="0"/>
        <w:snapToGrid w:val="0"/>
        <w:spacing w:before="108" w:line="278" w:lineRule="auto"/>
        <w:ind w:right="57" w:firstLine="635"/>
        <w:jc w:val="left"/>
        <w:textAlignment w:val="baseline"/>
        <w:rPr>
          <w:rFonts w:hint="eastAsia"/>
          <w:snapToGrid w:val="0"/>
          <w:color w:val="000000"/>
          <w:spacing w:val="10"/>
          <w:kern w:val="0"/>
          <w:sz w:val="32"/>
          <w:szCs w:val="32"/>
          <w:lang w:eastAsia="zh-CN"/>
        </w:rPr>
      </w:pPr>
      <w:r>
        <w:rPr>
          <w:rFonts w:hint="eastAsia"/>
          <w:snapToGrid w:val="0"/>
          <w:color w:val="000000"/>
          <w:spacing w:val="10"/>
          <w:kern w:val="0"/>
          <w:sz w:val="32"/>
          <w:szCs w:val="32"/>
          <w:lang w:eastAsia="zh-CN"/>
        </w:rPr>
        <w:t xml:space="preserve">申报人登录江苏省人力资源和社会保障厅网上办事服务大厅（https://rs.jshrss.jiangsu.gov.cn/index/）。使用江苏智慧人社APP 或支付宝扫码登录，个人账号登录成功后，依次选择：①个人办事→②人才人事→③专业技术人员管理服务→④职称评审申报，进行申报。 </w:t>
      </w:r>
    </w:p>
    <w:p w14:paraId="010850C1">
      <w:pPr>
        <w:widowControl/>
        <w:ind w:firstLine="640" w:firstLineChars="200"/>
        <w:jc w:val="left"/>
        <w:rPr>
          <w:rFonts w:ascii="方正黑体简体" w:hAnsi="方正黑体简体" w:eastAsia="方正黑体简体" w:cs="方正黑体简体"/>
          <w:color w:val="000000"/>
          <w:kern w:val="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</w:rPr>
        <w:t xml:space="preserve">、填报事项 </w:t>
      </w:r>
    </w:p>
    <w:p w14:paraId="03CDDD3C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color w:val="000000"/>
          <w:kern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系统中上传电子材料均应为PDF格式，用原件进行扫描。除基本材料和论文外，每项一个PDF，每个PDF不能大于20M。请按规定的数量填报信息和上传材料，如超过限制则按规定的数量从前往后依次认可相关材料。</w:t>
      </w:r>
    </w:p>
    <w:p w14:paraId="068F04E0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（一）职称申报基本信息 </w:t>
      </w:r>
    </w:p>
    <w:p w14:paraId="75C6F560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1. 个人基本信息：系统默认获取申报人省内参保信息，如申报人基本信息与实际不符，或照片需要更新的，请至区人社部门社会保障卡经办网点办理，确保社保信息一致。 </w:t>
      </w:r>
    </w:p>
    <w:p w14:paraId="2DA86A70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color w:val="000000"/>
          <w:kern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2. 移动电话和电子邮箱：请填写本人信息。</w:t>
      </w:r>
    </w:p>
    <w:p w14:paraId="7C1FFBB7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3. 现任专业技术职务（现职称）：请下拉选择本人现职称名称（例：教育—中小学—二级教师），涉及未列职称的，请选择“其他”，并手动填写具体名称。 </w:t>
      </w:r>
    </w:p>
    <w:p w14:paraId="064C5157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4. 现任专业技术职务聘用时间和专业技术工作年限：请填写本人实际情况。 </w:t>
      </w:r>
    </w:p>
    <w:p w14:paraId="1E148CFC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5. 所属行政区划：请选择江宁区。 </w:t>
      </w:r>
    </w:p>
    <w:p w14:paraId="03943582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6. 现从事专业：请下拉选择所从事的专业（例：中小学教师→中小学教师→中小学教师→语文）。 </w:t>
      </w:r>
    </w:p>
    <w:p w14:paraId="16E22F86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7. 工作单位性质：请选择工作单位的性质（事业单位）。 </w:t>
      </w:r>
    </w:p>
    <w:p w14:paraId="4643CA45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color w:val="000000"/>
          <w:kern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8. 实际工作单位是否在江苏参保：请选择是或否。</w:t>
      </w:r>
    </w:p>
    <w:p w14:paraId="4915E56A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9. 工作单位：请输入单位全称或单位社会信用代码，点击搜索按钮选择所在单位。 </w:t>
      </w:r>
    </w:p>
    <w:p w14:paraId="61AB86DE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10. 行政主管部门：请选择相应的行政主管部门，一般选择“南京市江宁区教育局”。 </w:t>
      </w:r>
    </w:p>
    <w:p w14:paraId="72AF0B8C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11. 申报专业：请下拉选择专业的最后一级子节点（例：中小学教师→中小学教师→中小学教师→语文）。 </w:t>
      </w:r>
    </w:p>
    <w:p w14:paraId="69D1CDFF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12. 选择申报级别、申报资格名称、申报评委会，系统根据单位行政区划、级别、专业字段筛选出可申报评委会，根据各评委会申报通知要求，选择所需申报的评委会。 </w:t>
      </w:r>
    </w:p>
    <w:p w14:paraId="46C3ADAB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13. 申报类型：选择正常申报或破格申报。 </w:t>
      </w:r>
    </w:p>
    <w:p w14:paraId="7383E96B">
      <w:pPr>
        <w:widowControl/>
        <w:ind w:firstLine="640" w:firstLineChars="20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14. 从教现专业年限（教龄）、班主任工作年限、现所教学段、现所教学科、是否乡村教师：请填写本人实际情况。</w:t>
      </w:r>
    </w:p>
    <w:p w14:paraId="34FCBD46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基本信息填写完成后点击暂存，进入下一阶段信息的填写和材料的上传。 </w:t>
      </w:r>
    </w:p>
    <w:p w14:paraId="775DDD3F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（二）学历学位信息 </w:t>
      </w:r>
    </w:p>
    <w:p w14:paraId="4C53A092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1. 系统自动获取教育部学历（学位）信息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 </w:t>
      </w:r>
    </w:p>
    <w:p w14:paraId="2F03B9BC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2. 如新增学历学位信息时，须提供学历（学位）信息的电子注册备案表或学历（学位）认证报告，国（境）外学历学位提交教育部留学服务中心出具的《国外学历学位认证书》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 </w:t>
      </w:r>
    </w:p>
    <w:p w14:paraId="181E47FD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3. 党校、部队院校和技工院校等无法提供学历（学位）认证报告的，须提供毕业生登记表等相关证明材料。 </w:t>
      </w:r>
    </w:p>
    <w:p w14:paraId="1A02527D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（三）专业技术资格（职业资格）：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val="en-US" w:eastAsia="zh-CN"/>
        </w:rPr>
        <w:t>按实际情况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上传现专业技术资格情况（现职称）证书和聘书以及现职称评审表、教师资格证（定期注册范围内人员须有定期注册页，不在定期注册范围内人员须有单位说明）。 </w:t>
      </w:r>
    </w:p>
    <w:p w14:paraId="5B51CB8B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（四）参加学术团体情况（非必填项）：按实际情况填写，限 5条，附件上传任职证书或文件。 </w:t>
      </w:r>
    </w:p>
    <w:p w14:paraId="63EBEA5D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（五）社会兼职情况（非必填项）：按实际情况填写，限5条，附件上传任职证书或文件。 </w:t>
      </w:r>
    </w:p>
    <w:p w14:paraId="6E6E6603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（六）奖惩情况：按实际情况填写，限10条，附件上传相关证书。 </w:t>
      </w:r>
    </w:p>
    <w:p w14:paraId="575C2EB3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（七）工作经历：PDF见样表，学校盖章后扫描上传，“主要从事技术工作”指的为样表中的：“从事的主要教学工作”。</w:t>
      </w:r>
    </w:p>
    <w:p w14:paraId="15191BA8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（八）任现职以来完成教学工作情况：至多10条（超过10年的，在系统中填写内容填近10年的），PDF见样表，学校盖章后扫描上传，另需上传经学校公示并盖章的任课表（近三年）。</w:t>
      </w:r>
    </w:p>
    <w:p w14:paraId="3D3BD8BD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（九）任现职以来教学主要业绩成果：限10条，附件上传证书及教案。 </w:t>
      </w:r>
    </w:p>
    <w:p w14:paraId="4AA4A85D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（十）任现职以来承担班主任及其他教育管理工作情况：限10条，附件上传佐证材料（如聘书、表彰证书、工作计划安排、总结等）。 </w:t>
      </w:r>
    </w:p>
    <w:p w14:paraId="2E84D5DC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（十一）任现职以来组织课外活动和综合实践活动情况：限5条，附件上传佐证材料（如聘书、证书、工作计划安排、总结等）。 </w:t>
      </w:r>
    </w:p>
    <w:p w14:paraId="5B8115B8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（十二）任现职以来指导青年教师情况（中级职称非必填项）：附件上传佐证材料（如指导协议、指导成果、过程性材料等，限3人，每人证书不超过5份。 </w:t>
      </w:r>
    </w:p>
    <w:p w14:paraId="61E6876A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（十三）任现职以来教科研主要业绩成果： </w:t>
      </w:r>
    </w:p>
    <w:p w14:paraId="7EF6D944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1. 学术成果信息 ：所提交的论文如能在中国知网（http://www.cnki.net/）检索到，需将检索的地址复制到申报系统论文栏目的指定位置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所提交的论文无法在中国知网检索到的，应将国家新闻出版署期刊查询结果截图、期刊封面、版权页、目录、论文正文及封底合并成PDF文件上传；获奖论文要求提供获奖证书和文章PDF；论著和教材提供PDF格式电子稿（需含版权页）；以上均需上传论文文字内容的WORD版本，内容不得是图片格式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highlight w:val="none"/>
          <w:shd w:val="clear" w:color="auto" w:fill="auto"/>
        </w:rPr>
        <w:t>。申报高级教师，任现职以来，独立或作为第一作者撰写教科研材料5篇（含1篇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highlight w:val="none"/>
          <w:shd w:val="clear" w:color="auto" w:fill="auto"/>
          <w:lang w:val="en-US" w:eastAsia="zh-CN"/>
        </w:rPr>
        <w:t>教学实践报告或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highlight w:val="none"/>
          <w:shd w:val="clear" w:color="auto" w:fill="auto"/>
        </w:rPr>
        <w:t xml:space="preserve">教学案例，教科研人员6篇），中级限3篇。论文是每篇为一个PDF。 </w:t>
      </w:r>
    </w:p>
    <w:p w14:paraId="41C5FFBE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2. 任现职以来承担的课题（非必填项），限1项，每个课题应含3种材料：（1）立项报告，或课题下达文件（2）研究成果：研究报告、发表的论文等（3）结题报告，或课题获奖证书。</w:t>
      </w:r>
    </w:p>
    <w:p w14:paraId="4BD3454E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（十四）任现职以来培训、进修等继续教育情况：继续教育公需科目由系统实时记录学时并自动转入职称申报平台，也可在线打印并上传公需课学时证明；专业科目请上传《南京市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val="en-US" w:eastAsia="zh-CN"/>
        </w:rPr>
        <w:t>专业技术人员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继续教育专业科目学时认定表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highlight w:val="none"/>
        </w:rPr>
        <w:t>（202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highlight w:val="none"/>
        </w:rPr>
        <w:t>版）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》，并提供学时计算证明材料。附件上传继续教育证书(须有验证页)、继续教育学时证明及相关培训证书。 </w:t>
      </w:r>
    </w:p>
    <w:p w14:paraId="183B1373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（十五）工作总结：任职以来工作总结（包括专业技术能力、工作成绩及履行职责情况等），建议至少800字，请勿超过2000字。 </w:t>
      </w:r>
    </w:p>
    <w:p w14:paraId="7B47D8F8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十六）年度考核信息：限5条，近5年。经单位盖章的任期考核表（见样表）和任现职以来考核情况（对申报人员任现职以来思想政治表现、教书育人、教育教学实绩、教科研成果以及社会服务等方面进行全面考核并签署具体意见）以及考核结果为“优秀”的年度考核证书或考核表。 </w:t>
      </w:r>
    </w:p>
    <w:p w14:paraId="382B9FEA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（十七）学校（单位）推荐意见：按实际情况填写。 </w:t>
      </w:r>
    </w:p>
    <w:p w14:paraId="5B00746E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（十八）单位公示及结果报告证明： </w:t>
      </w:r>
    </w:p>
    <w:p w14:paraId="503050BB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1. 单位同意申报证明：点击模板下载填写相关信息后，上传单位同意申报证明PDF文件（单位盖章）； </w:t>
      </w:r>
    </w:p>
    <w:p w14:paraId="6AD1631B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2. 个人承诺书：点击模板下载填写相关信息后，上传 PDF文件（个人手写签名）。 </w:t>
      </w:r>
    </w:p>
    <w:p w14:paraId="076BDDC5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（十九）破格申报材料：破格申请表和破格申报相关佐证材料，学校盖章后扫描上传。 </w:t>
      </w:r>
    </w:p>
    <w:p w14:paraId="753BF5A1">
      <w:pPr>
        <w:widowControl/>
        <w:ind w:firstLine="640" w:firstLineChars="200"/>
        <w:jc w:val="left"/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（二十）其他材料：劳务派遣人员，须提供实际工作单位的工作证明、三方协议（实际工作单位与第三方人力资源公司的协议、申报人与第三方人力资源公司的合同）及第三方人力资源公司的人力资源资质证书。上传材料名称分别为：“业务考核档案”、“简表”、“其他”、“乡村教师证明”、“交流证明”的材料，其中“业务考核档案”（近两学年）、“简表”必传；如果申报乡村教师，“乡村教师证明”必传；义务教育学校在编教师申报高级教师，“交流证明”必传。</w:t>
      </w:r>
    </w:p>
    <w:p w14:paraId="05E7A91C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申报人填写完所有的信息后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可以预览申报表，确认申报信息正确后，点击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eastAsia="zh-CN"/>
        </w:rPr>
        <w:t>“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提交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eastAsia="zh-CN"/>
        </w:rPr>
        <w:t>”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按钮提交此次申报，等待后续审核。点击“暂存”按钮保存此次申报的信息，在“个人中心”-“办理中”可查看暂存的信息，并可修改提交。如点击“取消申请”按钮，则删除此次申报的信息。 </w:t>
      </w:r>
    </w:p>
    <w:p w14:paraId="23F8E87C">
      <w:pPr>
        <w:widowControl/>
        <w:ind w:firstLine="640" w:firstLineChars="200"/>
        <w:jc w:val="left"/>
        <w:rPr>
          <w:rFonts w:ascii="方正黑体简体" w:hAnsi="方正黑体简体" w:eastAsia="方正黑体简体" w:cs="方正黑体简体"/>
          <w:color w:val="000000"/>
          <w:kern w:val="0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</w:rPr>
        <w:t xml:space="preserve">、其他事项 </w:t>
      </w:r>
    </w:p>
    <w:p w14:paraId="489F4A60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1. 申报进度查询：登录“江苏省人力资源和社会保障厅网上办事服务大厅”，在“个人中心”中查询申报信息、审核进度及审核意见。也可手机登录“江苏智慧人社”APP，在“办件” 查询审核情况。 </w:t>
      </w:r>
    </w:p>
    <w:p w14:paraId="22549AA7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2. 证书（申报表）查询和打印：请在当年度职称评审通过后，登录“江苏省人力资源和社会保障厅网上办事服务大厅”，在“查询服务”中选择“职称证书在线查询”进行证书查询、电子证书打印和申报表打印。也可在“个人中心”中，进入个人年度申报页面，下载打印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val="en-US" w:eastAsia="zh-CN"/>
        </w:rPr>
        <w:t>签章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评审申报表。 </w:t>
      </w:r>
    </w:p>
    <w:p w14:paraId="3D69E41E">
      <w:pPr>
        <w:widowControl/>
        <w:ind w:firstLine="640" w:firstLineChars="200"/>
        <w:jc w:val="left"/>
        <w:rPr>
          <w:rFonts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ascii="方正黑体简体" w:hAnsi="方正黑体简体" w:eastAsia="方正黑体简体" w:cs="方正黑体简体"/>
          <w:color w:val="000000"/>
          <w:kern w:val="0"/>
          <w:sz w:val="32"/>
          <w:szCs w:val="32"/>
        </w:rPr>
        <w:t xml:space="preserve">、纸质材料 </w:t>
      </w:r>
    </w:p>
    <w:p w14:paraId="62435FE5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1.初审通过人员到申报系统平台在线打印《专业技术资格评审申报表》一式两份（A4 纸双面打印，加盖单位人事或职称部门公章）。 </w:t>
      </w:r>
    </w:p>
    <w:p w14:paraId="68F4C533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color w:val="000000"/>
          <w:kern w:val="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>2.打印《专业技术资格人员情况简介表》一份（A4 纸正反打印加盖公章）。</w:t>
      </w:r>
    </w:p>
    <w:p w14:paraId="0AC48262">
      <w:pPr>
        <w:widowControl/>
        <w:ind w:firstLine="640" w:firstLineChars="200"/>
        <w:jc w:val="left"/>
        <w:rPr>
          <w:rFonts w:ascii="方正仿宋简体" w:hAnsi="方正仿宋简体" w:eastAsia="方正仿宋简体" w:cs="方正仿宋简体"/>
          <w:color w:val="000000"/>
          <w:kern w:val="0"/>
          <w:szCs w:val="21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</w:rPr>
        <w:t xml:space="preserve">3.教师近两年所教学科1个完整学年的教案，学校中层以上管理人员另附近两年中1个完整学年的听课笔记。 </w:t>
      </w:r>
    </w:p>
    <w:p w14:paraId="195151E8">
      <w:bookmarkStart w:id="0" w:name="_GoBack"/>
      <w:bookmarkEnd w:id="0"/>
    </w:p>
    <w:sectPr>
      <w:pgSz w:w="11906" w:h="16838"/>
      <w:pgMar w:top="1440" w:right="1576" w:bottom="1440" w:left="15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92D66"/>
    <w:rsid w:val="3E49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semiHidden/>
    <w:qFormat/>
    <w:uiPriority w:val="0"/>
    <w:pPr>
      <w:widowControl w:val="0"/>
      <w:jc w:val="both"/>
    </w:pPr>
    <w:rPr>
      <w:rFonts w:ascii="仿宋" w:hAnsi="仿宋" w:eastAsia="仿宋" w:cs="仿宋"/>
      <w:kern w:val="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2025-06-20T04:10:00Z</dcterms:created>
  <dc:creator>漫步云端</dc:creator>
  <cp:lastModifiedBy>漫步云端</cp:lastModifiedBy>
  <dcterms:modified xsi:type="dcterms:W3CDTF">2025-06-20T04:10:33Z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B13B5E0B48E34C21A186C3F5DFE1F474_11</vt:lpwstr>
  </property>
  <property fmtid="{D5CDD505-2E9C-101B-9397-08002B2CF9AE}" pid="4" name="KSOTemplateDocerSaveRecord">
    <vt:lpwstr>eyJoZGlkIjoiZDQwZTU2NWI5NjIyNDQ4NTNkZjE5ZTU5NmU1MzA5ZjIiLCJ1c2VySWQiOiIyNDQxNTI1MTIifQ==</vt:lpwstr>
  </property>
</Properties>
</file>